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8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Form 144</w:t>
      </w:r>
    </w:p>
    <w:p>
      <w:pPr>
        <w:spacing w:after="0" w:line="112" w:lineRule="exact"/>
        <w:rPr>
          <w:sz w:val="24"/>
          <w:szCs w:val="24"/>
          <w:color w:val="auto"/>
        </w:rPr>
      </w:pPr>
    </w:p>
    <w:tbl>
      <w:tblPr>
        <w:tblLayout w:type="fixed"/>
        <w:tblInd w:w="74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4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76"/>
        </w:trPr>
        <w:tc>
          <w:tcPr>
            <w:tcW w:w="1360" w:type="dxa"/>
            <w:vAlign w:val="bottom"/>
          </w:tcPr>
          <w:p>
            <w:pPr>
              <w:spacing w:after="0"/>
              <w:rPr>
                <w:sz w:val="6"/>
                <w:szCs w:val="6"/>
                <w:color w:val="auto"/>
              </w:rPr>
            </w:pPr>
          </w:p>
        </w:tc>
        <w:tc>
          <w:tcPr>
            <w:tcW w:w="6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4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0001695434</w:t>
      </w:r>
    </w:p>
    <w:p>
      <w:pPr>
        <w:spacing w:after="0" w:line="44"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53"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KRATOS DEFENSE &amp; SECURITY SOLUTIONS, INC.</w:t>
      </w:r>
    </w:p>
    <w:p>
      <w:pPr>
        <w:spacing w:after="0" w:line="44"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001-34460</w:t>
      </w:r>
    </w:p>
    <w:p>
      <w:pPr>
        <w:spacing w:after="0" w:line="44"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22"/>
          <w:szCs w:val="22"/>
          <w:color w:val="auto"/>
        </w:rPr>
        <w:t>10680 TREENA STREET</w:t>
      </w:r>
    </w:p>
    <w:p>
      <w:pPr>
        <w:spacing w:after="0" w:line="4"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22"/>
          <w:szCs w:val="22"/>
          <w:color w:val="auto"/>
        </w:rPr>
        <w:t>SUITE 600</w:t>
      </w: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SAN DIEGO</w:t>
      </w:r>
    </w:p>
    <w:p>
      <w:pPr>
        <w:ind w:left="5900"/>
        <w:spacing w:after="0" w:line="231" w:lineRule="auto"/>
        <w:rPr>
          <w:sz w:val="20"/>
          <w:szCs w:val="20"/>
          <w:color w:val="auto"/>
        </w:rPr>
      </w:pPr>
      <w:r>
        <w:rPr>
          <w:rFonts w:ascii="Times New Roman" w:cs="Times New Roman" w:eastAsia="Times New Roman" w:hAnsi="Times New Roman"/>
          <w:sz w:val="22"/>
          <w:szCs w:val="22"/>
          <w:color w:val="auto"/>
        </w:rPr>
        <w:t>CALIFORNIA</w:t>
      </w:r>
    </w:p>
    <w:p>
      <w:pPr>
        <w:ind w:left="5900"/>
        <w:spacing w:after="0"/>
        <w:rPr>
          <w:sz w:val="20"/>
          <w:szCs w:val="20"/>
          <w:color w:val="auto"/>
        </w:rPr>
      </w:pPr>
      <w:r>
        <w:rPr>
          <w:rFonts w:ascii="Times New Roman" w:cs="Times New Roman" w:eastAsia="Times New Roman" w:hAnsi="Times New Roman"/>
          <w:sz w:val="22"/>
          <w:szCs w:val="22"/>
          <w:color w:val="auto"/>
        </w:rPr>
        <w:t>92131</w:t>
      </w:r>
    </w:p>
    <w:p>
      <w:pPr>
        <w:spacing w:after="0" w:line="20"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858-812-7300</w:t>
      </w:r>
    </w:p>
    <w:p>
      <w:pPr>
        <w:spacing w:after="0" w:line="44"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Fendley Steven S.</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20" w:h="16838" w:orient="portrait"/>
          <w:cols w:equalWidth="0" w:num="1">
            <w:col w:w="11260"/>
          </w:cols>
          <w:pgMar w:left="340" w:top="256" w:right="318"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7"/>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2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Name and Address of the</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r>
      <w:tr>
        <w:trPr>
          <w:trHeight w:val="243"/>
        </w:trPr>
        <w:tc>
          <w:tcPr>
            <w:tcW w:w="2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Broker</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r>
      <w:tr>
        <w:trPr>
          <w:trHeight w:val="286"/>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Fidelity Brokerage</w:t>
      </w:r>
    </w:p>
    <w:p>
      <w:pPr>
        <w:spacing w:after="0" w:line="184" w:lineRule="auto"/>
        <w:tabs>
          <w:tab w:leader="none" w:pos="2360" w:val="left"/>
        </w:tabs>
        <w:rPr>
          <w:sz w:val="20"/>
          <w:szCs w:val="20"/>
          <w:color w:val="auto"/>
        </w:rPr>
      </w:pPr>
      <w:r>
        <w:rPr>
          <w:rFonts w:ascii="Times New Roman" w:cs="Times New Roman" w:eastAsia="Times New Roman" w:hAnsi="Times New Roman"/>
          <w:sz w:val="22"/>
          <w:szCs w:val="22"/>
          <w:color w:val="auto"/>
        </w:rPr>
        <w:t>Services LLC</w:t>
      </w:r>
      <w:r>
        <w:rPr>
          <w:sz w:val="20"/>
          <w:szCs w:val="20"/>
          <w:color w:val="auto"/>
        </w:rPr>
        <w:tab/>
      </w:r>
      <w:r>
        <w:rPr>
          <w:rFonts w:ascii="Times New Roman" w:cs="Times New Roman" w:eastAsia="Times New Roman" w:hAnsi="Times New Roman"/>
          <w:sz w:val="29"/>
          <w:szCs w:val="29"/>
          <w:color w:val="auto"/>
          <w:vertAlign w:val="subscript"/>
        </w:rPr>
        <w:t>7000</w:t>
      </w:r>
    </w:p>
    <w:p>
      <w:pPr>
        <w:spacing w:after="0" w:line="230" w:lineRule="auto"/>
        <w:rPr>
          <w:sz w:val="20"/>
          <w:szCs w:val="20"/>
          <w:color w:val="auto"/>
        </w:rPr>
      </w:pPr>
      <w:r>
        <w:rPr>
          <w:rFonts w:ascii="Times New Roman" w:cs="Times New Roman" w:eastAsia="Times New Roman" w:hAnsi="Times New Roman"/>
          <w:sz w:val="22"/>
          <w:szCs w:val="22"/>
          <w:color w:val="auto"/>
        </w:rPr>
        <w:t>245 Summer Street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2540" w:type="dxa"/>
            <w:vAlign w:val="bottom"/>
            <w:gridSpan w:val="2"/>
          </w:tcPr>
          <w:p>
            <w:pPr>
              <w:spacing w:after="0" w:line="144" w:lineRule="exact"/>
              <w:rPr>
                <w:sz w:val="20"/>
                <w:szCs w:val="20"/>
                <w:color w:val="auto"/>
              </w:rPr>
            </w:pPr>
            <w:r>
              <w:rPr>
                <w:rFonts w:ascii="Times New Roman" w:cs="Times New Roman" w:eastAsia="Times New Roman" w:hAnsi="Times New Roman"/>
                <w:sz w:val="16"/>
                <w:szCs w:val="16"/>
                <w:b w:val="1"/>
                <w:bCs w:val="1"/>
                <w:color w:val="auto"/>
              </w:rPr>
              <w:t>Market Value 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338556.50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187519987</w:t>
            </w:r>
          </w:p>
        </w:tc>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06/29/2026</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20" w:h="16838" w:orient="portrait"/>
          <w:cols w:equalWidth="0" w:num="3">
            <w:col w:w="2220" w:space="280"/>
            <w:col w:w="3520" w:space="80"/>
            <w:col w:w="5160"/>
          </w:cols>
          <w:pgMar w:left="340" w:top="256" w:right="318"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40" w:val="left"/>
          <w:tab w:leader="none" w:pos="6520" w:val="left"/>
          <w:tab w:leader="none" w:pos="734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20" w:h="16838" w:orient="portrait"/>
          <w:cols w:equalWidth="0" w:num="1">
            <w:col w:w="11260"/>
          </w:cols>
          <w:pgMar w:left="340" w:top="256" w:right="318" w:bottom="0" w:gutter="0" w:footer="0" w:header="0"/>
          <w:type w:val="continuous"/>
        </w:sectPr>
      </w:pPr>
    </w:p>
    <w:bookmarkStart w:id="1" w:name="page2"/>
    <w:bookmarkEnd w:id="1"/>
    <w:p>
      <w:pPr>
        <w:ind w:left="2867"/>
        <w:spacing w:after="0"/>
        <w:tabs>
          <w:tab w:leader="none" w:pos="4687" w:val="left"/>
          <w:tab w:leader="none" w:pos="5967" w:val="left"/>
          <w:tab w:leader="none" w:pos="6307" w:val="left"/>
          <w:tab w:leader="none" w:pos="7427"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87"/>
        <w:spacing w:after="0"/>
        <w:tabs>
          <w:tab w:leader="none" w:pos="5787"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0" w:lineRule="exact"/>
        <w:rPr>
          <w:sz w:val="20"/>
          <w:szCs w:val="20"/>
          <w:color w:val="auto"/>
        </w:rPr>
      </w:pPr>
    </w:p>
    <w:p>
      <w:pPr>
        <w:ind w:left="4307"/>
        <w:spacing w:after="0"/>
        <w:rPr>
          <w:sz w:val="20"/>
          <w:szCs w:val="20"/>
          <w:color w:val="auto"/>
        </w:rPr>
      </w:pPr>
      <w:r>
        <w:rPr>
          <w:rFonts w:ascii="Times New Roman" w:cs="Times New Roman" w:eastAsia="Times New Roman" w:hAnsi="Times New Roman"/>
          <w:sz w:val="22"/>
          <w:szCs w:val="22"/>
          <w:color w:val="auto"/>
        </w:rPr>
        <w:t>Kratos Defense</w:t>
      </w:r>
    </w:p>
    <w:p>
      <w:pPr>
        <w:spacing w:after="0" w:line="4" w:lineRule="exact"/>
        <w:rPr>
          <w:sz w:val="20"/>
          <w:szCs w:val="20"/>
          <w:color w:val="auto"/>
        </w:rPr>
      </w:pPr>
    </w:p>
    <w:p>
      <w:pPr>
        <w:ind w:left="47"/>
        <w:spacing w:after="0"/>
        <w:tabs>
          <w:tab w:leader="none" w:pos="4287" w:val="left"/>
          <w:tab w:leader="none" w:pos="8527" w:val="left"/>
        </w:tabs>
        <w:rPr>
          <w:sz w:val="20"/>
          <w:szCs w:val="20"/>
          <w:color w:val="auto"/>
        </w:rPr>
      </w:pPr>
      <w:r>
        <w:rPr>
          <w:rFonts w:ascii="Times New Roman" w:cs="Times New Roman" w:eastAsia="Times New Roman" w:hAnsi="Times New Roman"/>
          <w:sz w:val="22"/>
          <w:szCs w:val="22"/>
          <w:color w:val="auto"/>
        </w:rPr>
        <w:t>Common Stock 02/28/2025 Share Grant</w:t>
      </w:r>
      <w:r>
        <w:rPr>
          <w:sz w:val="20"/>
          <w:szCs w:val="20"/>
          <w:color w:val="auto"/>
        </w:rPr>
        <w:tab/>
      </w:r>
      <w:r>
        <w:rPr>
          <w:rFonts w:ascii="Times New Roman" w:cs="Times New Roman" w:eastAsia="Times New Roman" w:hAnsi="Times New Roman"/>
          <w:sz w:val="22"/>
          <w:szCs w:val="22"/>
          <w:color w:val="auto"/>
        </w:rPr>
        <w:t xml:space="preserve">&amp; Security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7000</w:t>
      </w:r>
      <w:r>
        <w:rPr>
          <w:sz w:val="20"/>
          <w:szCs w:val="20"/>
          <w:color w:val="auto"/>
        </w:rPr>
        <w:tab/>
      </w:r>
      <w:r>
        <w:rPr>
          <w:rFonts w:ascii="Times New Roman" w:cs="Times New Roman" w:eastAsia="Times New Roman" w:hAnsi="Times New Roman"/>
          <w:sz w:val="21"/>
          <w:szCs w:val="21"/>
          <w:color w:val="auto"/>
        </w:rPr>
        <w:t>02/28/2025 N/A</w:t>
      </w:r>
    </w:p>
    <w:p>
      <w:pPr>
        <w:ind w:left="4307"/>
        <w:spacing w:after="0"/>
        <w:rPr>
          <w:sz w:val="20"/>
          <w:szCs w:val="20"/>
          <w:color w:val="auto"/>
        </w:rPr>
      </w:pPr>
      <w:r>
        <w:rPr>
          <w:rFonts w:ascii="Times New Roman" w:cs="Times New Roman" w:eastAsia="Times New Roman" w:hAnsi="Times New Roman"/>
          <w:sz w:val="22"/>
          <w:szCs w:val="22"/>
          <w:color w:val="auto"/>
        </w:rPr>
        <w:t>Solutions, Inc.</w:t>
      </w:r>
    </w:p>
    <w:p>
      <w:pPr>
        <w:spacing w:after="0" w:line="250" w:lineRule="exact"/>
        <w:rPr>
          <w:sz w:val="20"/>
          <w:szCs w:val="20"/>
          <w:color w:val="auto"/>
        </w:rPr>
      </w:pPr>
    </w:p>
    <w:p>
      <w:pPr>
        <w:jc w:val="both"/>
        <w:ind w:left="7" w:hanging="7"/>
        <w:spacing w:after="0" w:line="239" w:lineRule="auto"/>
        <w:tabs>
          <w:tab w:leader="none" w:pos="178"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20" w:h="16838" w:orient="portrait"/>
          <w:cols w:equalWidth="0" w:num="1">
            <w:col w:w="11267"/>
          </w:cols>
          <w:pgMar w:left="333" w:top="103"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7"/>
        <w:spacing w:after="0"/>
        <w:tabs>
          <w:tab w:leader="none" w:pos="4407"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20" w:h="16838" w:orient="portrait"/>
          <w:cols w:equalWidth="0" w:num="2">
            <w:col w:w="6767" w:space="720"/>
            <w:col w:w="3780"/>
          </w:cols>
          <w:pgMar w:left="333" w:top="103" w:right="318" w:bottom="1440" w:gutter="0" w:footer="0" w:header="0"/>
          <w:type w:val="continuous"/>
        </w:sectPr>
      </w:pPr>
    </w:p>
    <w:p>
      <w:pPr>
        <w:ind w:left="47"/>
        <w:spacing w:after="0" w:line="241" w:lineRule="auto"/>
        <w:rPr>
          <w:sz w:val="20"/>
          <w:szCs w:val="20"/>
          <w:color w:val="auto"/>
        </w:rPr>
      </w:pPr>
      <w:r>
        <w:rPr>
          <w:rFonts w:ascii="Times New Roman" w:cs="Times New Roman" w:eastAsia="Times New Roman" w:hAnsi="Times New Roman"/>
          <w:sz w:val="22"/>
          <w:szCs w:val="22"/>
          <w:color w:val="auto"/>
        </w:rPr>
        <w:t>Steven S. Fendley c/o Kratos Defense &amp; Security Solutions</w:t>
      </w:r>
    </w:p>
    <w:p>
      <w:pPr>
        <w:spacing w:after="0" w:line="2" w:lineRule="exact"/>
        <w:rPr>
          <w:sz w:val="20"/>
          <w:szCs w:val="20"/>
          <w:color w:val="auto"/>
        </w:rPr>
      </w:pPr>
    </w:p>
    <w:p>
      <w:pPr>
        <w:ind w:left="47" w:right="1060"/>
        <w:spacing w:after="0" w:line="256" w:lineRule="auto"/>
        <w:rPr>
          <w:sz w:val="20"/>
          <w:szCs w:val="20"/>
          <w:color w:val="auto"/>
        </w:rPr>
      </w:pPr>
      <w:r>
        <w:rPr>
          <w:rFonts w:ascii="Times New Roman" w:cs="Times New Roman" w:eastAsia="Times New Roman" w:hAnsi="Times New Roman"/>
          <w:sz w:val="21"/>
          <w:szCs w:val="21"/>
          <w:color w:val="auto"/>
        </w:rPr>
        <w:t>1 Chisholm Trail,, Suite 300 Round Rock TX 78681</w:t>
      </w:r>
    </w:p>
    <w:p>
      <w:pPr>
        <w:spacing w:after="0" w:line="1" w:lineRule="exact"/>
        <w:rPr>
          <w:sz w:val="20"/>
          <w:szCs w:val="20"/>
          <w:color w:val="auto"/>
        </w:rPr>
      </w:pPr>
    </w:p>
    <w:p>
      <w:pPr>
        <w:ind w:left="47"/>
        <w:spacing w:after="0" w:line="241" w:lineRule="auto"/>
        <w:rPr>
          <w:sz w:val="20"/>
          <w:szCs w:val="20"/>
          <w:color w:val="auto"/>
        </w:rPr>
      </w:pPr>
      <w:r>
        <w:rPr>
          <w:rFonts w:ascii="Times New Roman" w:cs="Times New Roman" w:eastAsia="Times New Roman" w:hAnsi="Times New Roman"/>
          <w:sz w:val="22"/>
          <w:szCs w:val="22"/>
          <w:color w:val="auto"/>
        </w:rPr>
        <w:t>Steven S. Fendley c/o Kratos Defense &amp; Security Solutions</w:t>
      </w:r>
    </w:p>
    <w:p>
      <w:pPr>
        <w:spacing w:after="0" w:line="2" w:lineRule="exact"/>
        <w:rPr>
          <w:sz w:val="20"/>
          <w:szCs w:val="20"/>
          <w:color w:val="auto"/>
        </w:rPr>
      </w:pPr>
    </w:p>
    <w:p>
      <w:pPr>
        <w:ind w:left="47" w:right="1060"/>
        <w:spacing w:after="0" w:line="256" w:lineRule="auto"/>
        <w:rPr>
          <w:sz w:val="20"/>
          <w:szCs w:val="20"/>
          <w:color w:val="auto"/>
        </w:rPr>
      </w:pPr>
      <w:r>
        <w:rPr>
          <w:rFonts w:ascii="Times New Roman" w:cs="Times New Roman" w:eastAsia="Times New Roman" w:hAnsi="Times New Roman"/>
          <w:sz w:val="21"/>
          <w:szCs w:val="21"/>
          <w:color w:val="auto"/>
        </w:rPr>
        <w:t>1 Chisholm Trail,, Suite 300 Round Rock TX 78681</w:t>
      </w:r>
    </w:p>
    <w:p>
      <w:pPr>
        <w:spacing w:after="0" w:line="1" w:lineRule="exact"/>
        <w:rPr>
          <w:sz w:val="20"/>
          <w:szCs w:val="20"/>
          <w:color w:val="auto"/>
        </w:rPr>
      </w:pPr>
    </w:p>
    <w:p>
      <w:pPr>
        <w:ind w:left="47"/>
        <w:spacing w:after="0" w:line="241" w:lineRule="auto"/>
        <w:rPr>
          <w:sz w:val="20"/>
          <w:szCs w:val="20"/>
          <w:color w:val="auto"/>
        </w:rPr>
      </w:pPr>
      <w:r>
        <w:rPr>
          <w:rFonts w:ascii="Times New Roman" w:cs="Times New Roman" w:eastAsia="Times New Roman" w:hAnsi="Times New Roman"/>
          <w:sz w:val="22"/>
          <w:szCs w:val="22"/>
          <w:color w:val="auto"/>
        </w:rPr>
        <w:t>Steven S. Fendley c/o Kratos Defense &amp; Security Solutions</w:t>
      </w:r>
    </w:p>
    <w:p>
      <w:pPr>
        <w:spacing w:after="0" w:line="2" w:lineRule="exact"/>
        <w:rPr>
          <w:sz w:val="20"/>
          <w:szCs w:val="20"/>
          <w:color w:val="auto"/>
        </w:rPr>
      </w:pPr>
    </w:p>
    <w:p>
      <w:pPr>
        <w:ind w:left="47" w:right="1000"/>
        <w:spacing w:after="0" w:line="237" w:lineRule="auto"/>
        <w:rPr>
          <w:sz w:val="20"/>
          <w:szCs w:val="20"/>
          <w:color w:val="auto"/>
        </w:rPr>
      </w:pPr>
      <w:r>
        <w:rPr>
          <w:rFonts w:ascii="Times New Roman" w:cs="Times New Roman" w:eastAsia="Times New Roman" w:hAnsi="Times New Roman"/>
          <w:sz w:val="22"/>
          <w:szCs w:val="22"/>
          <w:color w:val="auto"/>
        </w:rPr>
        <w:t>1 Chisholm Trail,, Suite 300, Round Rock TX 78681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04/27/2026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431451.23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03/30/2026 7000</w:t>
      </w:r>
      <w:r>
        <w:rPr>
          <w:sz w:val="20"/>
          <w:szCs w:val="20"/>
          <w:color w:val="auto"/>
        </w:rPr>
        <w:tab/>
      </w:r>
      <w:r>
        <w:rPr>
          <w:rFonts w:ascii="Times New Roman" w:cs="Times New Roman" w:eastAsia="Times New Roman" w:hAnsi="Times New Roman"/>
          <w:sz w:val="21"/>
          <w:szCs w:val="21"/>
          <w:color w:val="auto"/>
        </w:rPr>
        <w:t>487119.93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05/26/2026 7000</w:t>
      </w:r>
      <w:r>
        <w:rPr>
          <w:sz w:val="20"/>
          <w:szCs w:val="20"/>
          <w:color w:val="auto"/>
        </w:rPr>
        <w:tab/>
      </w:r>
      <w:r>
        <w:rPr>
          <w:rFonts w:ascii="Times New Roman" w:cs="Times New Roman" w:eastAsia="Times New Roman" w:hAnsi="Times New Roman"/>
          <w:sz w:val="21"/>
          <w:szCs w:val="21"/>
          <w:color w:val="auto"/>
        </w:rPr>
        <w:t>400692.36</w:t>
      </w:r>
    </w:p>
    <w:p>
      <w:pPr>
        <w:spacing w:after="0" w:line="592" w:lineRule="exact"/>
        <w:rPr>
          <w:sz w:val="20"/>
          <w:szCs w:val="20"/>
          <w:color w:val="auto"/>
        </w:rPr>
      </w:pPr>
    </w:p>
    <w:p>
      <w:pPr>
        <w:sectPr>
          <w:pgSz w:w="11920" w:h="16838" w:orient="portrait"/>
          <w:cols w:equalWidth="0" w:num="3">
            <w:col w:w="3547" w:space="140"/>
            <w:col w:w="2920" w:space="720"/>
            <w:col w:w="3940"/>
          </w:cols>
          <w:pgMar w:left="333" w:top="103" w:right="318" w:bottom="1440" w:gutter="0" w:footer="0" w:header="0"/>
          <w:type w:val="continuous"/>
        </w:sectPr>
      </w:pPr>
    </w:p>
    <w:p>
      <w:pPr>
        <w:spacing w:after="0" w:line="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20" w:h="16838" w:orient="portrait"/>
          <w:cols w:equalWidth="0" w:num="1">
            <w:col w:w="11267"/>
          </w:cols>
          <w:pgMar w:left="333" w:top="103" w:right="318" w:bottom="1440" w:gutter="0" w:footer="0" w:header="0"/>
          <w:type w:val="continuous"/>
        </w:sectPr>
      </w:pPr>
    </w:p>
    <w:p>
      <w:pPr>
        <w:spacing w:after="0" w:line="36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7"/>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22"/>
          <w:szCs w:val="22"/>
          <w:color w:val="auto"/>
        </w:rPr>
        <w:t>shares are being sold from THE STEVEN FENDLEY REV TR U/A 11/6/23 06/29/2026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05/12/2025</w:t>
      </w:r>
    </w:p>
    <w:p>
      <w:pPr>
        <w:spacing w:after="0" w:line="612" w:lineRule="exact"/>
        <w:rPr>
          <w:sz w:val="20"/>
          <w:szCs w:val="20"/>
          <w:color w:val="auto"/>
        </w:rPr>
      </w:pPr>
    </w:p>
    <w:p>
      <w:pPr>
        <w:sectPr>
          <w:pgSz w:w="11920" w:h="16838" w:orient="portrait"/>
          <w:cols w:equalWidth="0" w:num="2">
            <w:col w:w="4147" w:space="160"/>
            <w:col w:w="6960"/>
          </w:cols>
          <w:pgMar w:left="333" w:top="103" w:right="318" w:bottom="1440" w:gutter="0" w:footer="0" w:header="0"/>
          <w:type w:val="continuous"/>
        </w:sectPr>
      </w:pPr>
    </w:p>
    <w:p>
      <w:pPr>
        <w:spacing w:after="0" w:line="134" w:lineRule="exact"/>
        <w:rPr>
          <w:sz w:val="20"/>
          <w:szCs w:val="20"/>
          <w:color w:val="auto"/>
        </w:rPr>
      </w:pPr>
    </w:p>
    <w:p>
      <w:pPr>
        <w:jc w:val="both"/>
        <w:ind w:left="47"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7"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812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Services LLC, as attorney-in-fact for Steven S. Fendley</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20" w:h="16838" w:orient="portrait"/>
          <w:cols w:equalWidth="0" w:num="1">
            <w:col w:w="11267"/>
          </w:cols>
          <w:pgMar w:left="333" w:top="103" w:right="318" w:bottom="1440" w:gutter="0" w:footer="0" w:header="0"/>
          <w:type w:val="continuous"/>
        </w:sectPr>
      </w:pPr>
    </w:p>
    <w:p>
      <w:pPr>
        <w:jc w:val="center"/>
        <w:ind w:right="-6"/>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20" w:h="16838" w:orient="portrait"/>
      <w:cols w:equalWidth="0" w:num="1">
        <w:col w:w="11267"/>
      </w:cols>
      <w:pgMar w:left="333" w:top="103" w:right="31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2026-06-29T10:11:16Z</dcterms:created>
  <dcterms:modified xsi:type="dcterms:W3CDTF">2026-06-29T10:11:16Z</dcterms:modified>
</cp:coreProperties>
</file>